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940A" w14:textId="77777777" w:rsidR="00796371" w:rsidRPr="00250953" w:rsidRDefault="00796371" w:rsidP="0079637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04322DE" w14:textId="77777777" w:rsidR="00796371" w:rsidRPr="00250953" w:rsidRDefault="00796371" w:rsidP="00796371">
      <w:pPr>
        <w:rPr>
          <w:sz w:val="22"/>
          <w:szCs w:val="22"/>
        </w:rPr>
      </w:pPr>
    </w:p>
    <w:tbl>
      <w:tblPr>
        <w:tblW w:w="9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7"/>
        <w:gridCol w:w="3208"/>
      </w:tblGrid>
      <w:tr w:rsidR="00796371" w14:paraId="527024C7" w14:textId="77777777" w:rsidTr="00843411">
        <w:tc>
          <w:tcPr>
            <w:tcW w:w="3207" w:type="dxa"/>
          </w:tcPr>
          <w:p w14:paraId="4A9D7351" w14:textId="77777777" w:rsidR="00796371" w:rsidRDefault="00796371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inline distT="0" distB="0" distL="0" distR="0" wp14:anchorId="5ECA4F04" wp14:editId="1246441E">
                  <wp:extent cx="1667369" cy="845665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369" cy="845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155DCE02" w14:textId="77777777" w:rsidR="00796371" w:rsidRDefault="00796371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</w:p>
          <w:p w14:paraId="4AB4E590" w14:textId="77777777" w:rsidR="00796371" w:rsidRDefault="00796371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</w:p>
          <w:p w14:paraId="18D7A00E" w14:textId="77777777" w:rsidR="00796371" w:rsidRDefault="00796371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LOGO UNIVERSITA’/ENTE</w:t>
            </w:r>
          </w:p>
          <w:p w14:paraId="2323EB4A" w14:textId="77777777" w:rsidR="00796371" w:rsidRDefault="00796371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08" w:type="dxa"/>
          </w:tcPr>
          <w:p w14:paraId="3406442F" w14:textId="77777777" w:rsidR="00796371" w:rsidRDefault="00796371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</w:p>
          <w:p w14:paraId="6F7291CB" w14:textId="77777777" w:rsidR="00796371" w:rsidRDefault="00796371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</w:p>
          <w:p w14:paraId="195006F8" w14:textId="77777777" w:rsidR="00796371" w:rsidRDefault="00796371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Eventuale altro LOGO UNIVERSITA’/ENTE</w:t>
            </w:r>
          </w:p>
          <w:p w14:paraId="2E281310" w14:textId="77777777" w:rsidR="00796371" w:rsidRDefault="00796371" w:rsidP="0084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333FC993" w14:textId="77777777" w:rsidR="00796371" w:rsidRDefault="00796371" w:rsidP="00796371">
      <w:pPr>
        <w:rPr>
          <w:rFonts w:ascii="Calibri" w:hAnsi="Calibri"/>
          <w:b/>
          <w:color w:val="FF0000"/>
        </w:rPr>
      </w:pPr>
    </w:p>
    <w:p w14:paraId="6DC19FCA" w14:textId="77777777" w:rsidR="00796371" w:rsidRDefault="00796371" w:rsidP="00796371">
      <w:pPr>
        <w:jc w:val="center"/>
        <w:rPr>
          <w:rFonts w:ascii="Calibri" w:hAnsi="Calibri"/>
          <w:b/>
          <w:i/>
        </w:rPr>
      </w:pPr>
    </w:p>
    <w:p w14:paraId="06D269C2" w14:textId="2339F14F" w:rsidR="00A02DCD" w:rsidRPr="00A02DCD" w:rsidRDefault="00A02DCD" w:rsidP="00A02DCD">
      <w:pPr>
        <w:jc w:val="center"/>
        <w:rPr>
          <w:rFonts w:ascii="Calibri" w:hAnsi="Calibri"/>
          <w:b/>
          <w:i/>
          <w:color w:val="FF0000"/>
        </w:rPr>
      </w:pPr>
      <w:r>
        <w:rPr>
          <w:rFonts w:ascii="Calibri" w:hAnsi="Calibri"/>
          <w:b/>
          <w:i/>
          <w:color w:val="FF0000"/>
        </w:rPr>
        <w:t>(</w:t>
      </w:r>
      <w:r w:rsidRPr="00A02DCD">
        <w:rPr>
          <w:rFonts w:ascii="Calibri" w:hAnsi="Calibri"/>
          <w:b/>
          <w:i/>
          <w:color w:val="FF0000"/>
        </w:rPr>
        <w:t>Allegato 1B - Proposta formativa</w:t>
      </w:r>
      <w:r>
        <w:rPr>
          <w:rFonts w:ascii="Calibri" w:hAnsi="Calibri"/>
          <w:b/>
          <w:i/>
          <w:color w:val="FF0000"/>
        </w:rPr>
        <w:t>)</w:t>
      </w:r>
    </w:p>
    <w:p w14:paraId="512FEDB9" w14:textId="77777777" w:rsidR="00A02DCD" w:rsidRDefault="00A02DCD" w:rsidP="00A02DCD">
      <w:pPr>
        <w:jc w:val="center"/>
        <w:rPr>
          <w:rFonts w:ascii="Calibri" w:hAnsi="Calibri"/>
          <w:b/>
          <w:i/>
        </w:rPr>
      </w:pPr>
    </w:p>
    <w:p w14:paraId="36BFBF87" w14:textId="77777777" w:rsidR="00A02DCD" w:rsidRDefault="00A02DCD" w:rsidP="00A02DC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Corso di rivalidazione della formazione manageriale </w:t>
      </w:r>
    </w:p>
    <w:p w14:paraId="75237867" w14:textId="77777777" w:rsidR="00A02DCD" w:rsidRDefault="00A02DCD" w:rsidP="00A02DC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accreditato da Accademia, PoliS - Lombardia</w:t>
      </w:r>
    </w:p>
    <w:p w14:paraId="6CCF09DE" w14:textId="77777777" w:rsidR="00A02DCD" w:rsidRDefault="00A02DCD" w:rsidP="00A02DCD">
      <w:pPr>
        <w:jc w:val="center"/>
        <w:rPr>
          <w:rFonts w:ascii="Calibri" w:hAnsi="Calibri"/>
          <w:b/>
          <w:sz w:val="20"/>
          <w:szCs w:val="20"/>
        </w:rPr>
      </w:pPr>
    </w:p>
    <w:p w14:paraId="5DBA6CA1" w14:textId="77777777" w:rsidR="00A02DCD" w:rsidRDefault="00A02DCD" w:rsidP="00A02D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Destinatari</w:t>
      </w:r>
    </w:p>
    <w:p w14:paraId="53E63461" w14:textId="77777777" w:rsidR="00A02DCD" w:rsidRPr="00586425" w:rsidRDefault="00A02DCD" w:rsidP="00A02DCD">
      <w:pPr>
        <w:spacing w:before="80" w:after="80" w:line="276" w:lineRule="auto"/>
        <w:jc w:val="both"/>
        <w:rPr>
          <w:rFonts w:ascii="Calibri" w:hAnsi="Calibri"/>
        </w:rPr>
      </w:pPr>
      <w:bookmarkStart w:id="0" w:name="_heading=h.37m2jsg" w:colFirst="0" w:colLast="0"/>
      <w:bookmarkEnd w:id="0"/>
      <w:r>
        <w:rPr>
          <w:rFonts w:ascii="Calibri" w:hAnsi="Calibri"/>
        </w:rPr>
        <w:t xml:space="preserve">Il corso è rivolto ai professionisti appartenenti alle categorie professionali di medici, veterinari, farmacisti, odontoiatri, biologi, chimici, fisici e psicologi che siano </w:t>
      </w:r>
      <w:r w:rsidRPr="00586425">
        <w:rPr>
          <w:rFonts w:ascii="Calibri" w:hAnsi="Calibri"/>
        </w:rPr>
        <w:t>in possesso del certificato DSC (per dirigenti di struttura complessa) per ricoprire l’incarico di dirigente di struttura complessa e/o del certificato DIAS (per direttori di azienda sanitaria) per ricoprire il ruolo di Direttore Sanitario.</w:t>
      </w:r>
    </w:p>
    <w:p w14:paraId="4174498D" w14:textId="77777777" w:rsidR="00A02DCD" w:rsidRPr="00586425" w:rsidRDefault="00A02DCD" w:rsidP="00A02DCD">
      <w:pPr>
        <w:spacing w:before="80" w:after="8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Per accedere al corso è necessario essere in possesso di un certificato DSC e/o DIAS in corso di validità, al termine del percorso si consegue il certificato di rivalidazione della formazione manageriale per dirigente di struttura complessa (DSC), ai sensi del D.P.R. 484/1997 e/o per direttore di azienda sanitaria (DIAS), ai sensi del D.Lgl. n. 171/2016, a seconda del titolo formativo originario.</w:t>
      </w:r>
    </w:p>
    <w:p w14:paraId="253677AC" w14:textId="77777777" w:rsidR="00A02DCD" w:rsidRDefault="00A02DCD" w:rsidP="00A02DCD">
      <w:pPr>
        <w:jc w:val="both"/>
        <w:rPr>
          <w:rFonts w:ascii="Calibri" w:hAnsi="Calibri"/>
          <w:b/>
        </w:rPr>
      </w:pPr>
    </w:p>
    <w:p w14:paraId="3599C5F8" w14:textId="77777777" w:rsidR="00A02DCD" w:rsidRDefault="00A02DCD" w:rsidP="00A02D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Scadenza del certificato</w:t>
      </w:r>
    </w:p>
    <w:p w14:paraId="674C95AE" w14:textId="77777777" w:rsidR="00A02DCD" w:rsidRDefault="00A02DCD" w:rsidP="00A02DCD">
      <w:pPr>
        <w:spacing w:before="80" w:after="8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Ai sensi della DGR n. XI/3988/2020, il percorso di rivalidazione deve concludersi entro 6 mesi dalla data di scadenza del precedente certificato manageriale (7 anni + 6 mesi). Qualora non sia rispettato questo termine, l’interessato sarà tenuto a frequentare un nuovo corso di formazione manageriale di base. Per i dettagli sulle scadenze consultare la delibera sopra citata e il </w:t>
      </w:r>
      <w:r>
        <w:rPr>
          <w:color w:val="0563C1"/>
          <w:u w:val="single"/>
        </w:rPr>
        <w:t>LINK</w:t>
      </w:r>
    </w:p>
    <w:p w14:paraId="00172535" w14:textId="77777777" w:rsidR="00A02DCD" w:rsidRDefault="00A02DCD" w:rsidP="00A02DCD">
      <w:pPr>
        <w:jc w:val="both"/>
        <w:rPr>
          <w:rFonts w:ascii="Calibri" w:hAnsi="Calibri"/>
          <w:b/>
        </w:rPr>
      </w:pPr>
    </w:p>
    <w:p w14:paraId="12FB1270" w14:textId="77777777" w:rsidR="00A02DCD" w:rsidRDefault="00A02DCD" w:rsidP="00A02D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Obiettivi formativi</w:t>
      </w:r>
    </w:p>
    <w:p w14:paraId="44FEFE4C" w14:textId="77777777" w:rsidR="00A02DCD" w:rsidRDefault="00A02DCD" w:rsidP="00A02DCD">
      <w:pPr>
        <w:spacing w:before="80" w:after="80" w:line="276" w:lineRule="auto"/>
        <w:jc w:val="both"/>
        <w:rPr>
          <w:rFonts w:ascii="Calibri" w:hAnsi="Calibri"/>
        </w:rPr>
      </w:pPr>
      <w:r w:rsidRPr="00516766">
        <w:rPr>
          <w:rFonts w:ascii="Calibri" w:hAnsi="Calibri"/>
        </w:rPr>
        <w:t>I corsi di rivalidazione sono finalizzati all’aggiornamento delle conoscenze e delle competenze</w:t>
      </w:r>
      <w:r>
        <w:rPr>
          <w:rFonts w:ascii="Calibri" w:hAnsi="Calibri"/>
        </w:rPr>
        <w:t xml:space="preserve"> </w:t>
      </w:r>
      <w:r w:rsidRPr="00516766">
        <w:rPr>
          <w:rFonts w:ascii="Calibri" w:hAnsi="Calibri"/>
        </w:rPr>
        <w:t>manageriali acquisite durante la formazione di base e al consolidamento della consapevolezza circa la responsabilità direzionale del professionista, con particolare riferimento al</w:t>
      </w:r>
      <w:r>
        <w:rPr>
          <w:rFonts w:ascii="Calibri" w:hAnsi="Calibri"/>
        </w:rPr>
        <w:t>la capacità progettuale e all’</w:t>
      </w:r>
      <w:r w:rsidRPr="00516766">
        <w:rPr>
          <w:rFonts w:ascii="Calibri" w:hAnsi="Calibri"/>
        </w:rPr>
        <w:t>esperienza di quest’ultimo</w:t>
      </w:r>
      <w:r>
        <w:rPr>
          <w:rFonts w:ascii="Calibri" w:hAnsi="Calibri"/>
        </w:rPr>
        <w:t>, come contributo</w:t>
      </w:r>
      <w:r w:rsidRPr="00516766">
        <w:rPr>
          <w:rFonts w:ascii="Calibri" w:hAnsi="Calibri"/>
        </w:rPr>
        <w:t xml:space="preserve"> al sistema.</w:t>
      </w:r>
    </w:p>
    <w:p w14:paraId="056E862B" w14:textId="77777777" w:rsidR="00A02DCD" w:rsidRDefault="00A02DCD" w:rsidP="00A02DCD">
      <w:pPr>
        <w:spacing w:before="80" w:after="80" w:line="276" w:lineRule="auto"/>
        <w:jc w:val="both"/>
        <w:rPr>
          <w:rFonts w:ascii="Calibri" w:hAnsi="Calibri"/>
        </w:rPr>
      </w:pPr>
    </w:p>
    <w:p w14:paraId="7C1DD7BD" w14:textId="77777777" w:rsidR="00A02DCD" w:rsidRDefault="00A02DCD" w:rsidP="00A02D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Metodo</w:t>
      </w:r>
    </w:p>
    <w:p w14:paraId="1FEA6FBD" w14:textId="77777777" w:rsidR="00A02DCD" w:rsidRDefault="00A02DCD" w:rsidP="00A02D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Il corso propone modalità differenti di lavoro:</w:t>
      </w:r>
    </w:p>
    <w:p w14:paraId="7FCD65B8" w14:textId="77777777" w:rsidR="00A02DCD" w:rsidRDefault="00A02DCD" w:rsidP="00A02D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lezioni frontali;</w:t>
      </w:r>
    </w:p>
    <w:p w14:paraId="05C44FAA" w14:textId="77777777" w:rsidR="00A02DCD" w:rsidRDefault="00A02DCD" w:rsidP="00A02D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letture di approfondimento, studio guidato;</w:t>
      </w:r>
    </w:p>
    <w:p w14:paraId="5730DE22" w14:textId="77777777" w:rsidR="00A02DCD" w:rsidRDefault="00A02DCD" w:rsidP="00A02D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verifiche dell’apprendimento;</w:t>
      </w:r>
    </w:p>
    <w:p w14:paraId="08C6B318" w14:textId="77777777" w:rsidR="00A02DCD" w:rsidRDefault="00A02DCD" w:rsidP="00A02D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interazione, testimonianze, scambio di esperienze.</w:t>
      </w:r>
    </w:p>
    <w:p w14:paraId="49D1530B" w14:textId="77777777" w:rsidR="00A02DCD" w:rsidRDefault="00A02DCD" w:rsidP="00A02D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È prevista la redazione, presentazione e discussione di un project work finale. A supporto dell’elaborazione e presentazione del project work, sono previsti momenti formativi e laboratoriali dedicati alle metodologie della progettazione, tecniche di comunicazione, public speaking e gestione del tempo.</w:t>
      </w:r>
    </w:p>
    <w:p w14:paraId="7E6BB717" w14:textId="77777777" w:rsidR="00A02DCD" w:rsidRDefault="00A02DCD" w:rsidP="00A02D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 termine del corso i partecipanti avranno a disposizione una valutazione finale, che non ha valore legale, ma rappresenta un ulteriore strumento di misurazione delle proprie competenze manageriali.</w:t>
      </w:r>
    </w:p>
    <w:p w14:paraId="055BF55B" w14:textId="77777777" w:rsidR="00A02DCD" w:rsidRDefault="00A02DCD" w:rsidP="00A02D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33E04B3F" w14:textId="77777777" w:rsidR="00A02DCD" w:rsidRDefault="00A02DCD" w:rsidP="00A02D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Contenuti</w:t>
      </w:r>
    </w:p>
    <w:p w14:paraId="3EB389A7" w14:textId="77777777" w:rsidR="00A02DCD" w:rsidRDefault="00A02DCD" w:rsidP="00A02DCD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Il corso prevede l’aggiornamento, in particolare su:</w:t>
      </w:r>
    </w:p>
    <w:p w14:paraId="08B49660" w14:textId="77777777" w:rsidR="00A02DCD" w:rsidRDefault="00A02DCD" w:rsidP="00A02D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tecniche di progettazione organizzativa;</w:t>
      </w:r>
    </w:p>
    <w:p w14:paraId="12F99806" w14:textId="77777777" w:rsidR="00A02DCD" w:rsidRDefault="00A02DCD" w:rsidP="00A02D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sensibilizzazione agli obiettivi gestionali come momento di apprendimento e sviluppo;</w:t>
      </w:r>
    </w:p>
    <w:p w14:paraId="0C49EC09" w14:textId="77777777" w:rsidR="00A02DCD" w:rsidRDefault="00A02DCD" w:rsidP="00A02D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competenze nella costruzione della squadra e della valorizzazione delle risorse umane;</w:t>
      </w:r>
    </w:p>
    <w:p w14:paraId="0AF0BE2F" w14:textId="77777777" w:rsidR="00A02DCD" w:rsidRPr="00516766" w:rsidRDefault="00A02DCD" w:rsidP="00A02D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capacità di sviluppo progettuale, con particolare riferimento ai fattori di misurazione e implementazione.</w:t>
      </w:r>
    </w:p>
    <w:p w14:paraId="50BCCB4B" w14:textId="77777777" w:rsidR="00A02DCD" w:rsidRDefault="00A02DCD" w:rsidP="00A02DCD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Il corso inoltre è finalizzato a garantire la conoscenza e l’aggiornamento su alcune tematiche di politica e organizzazione sociosanitaria attuali quali:</w:t>
      </w:r>
    </w:p>
    <w:p w14:paraId="75CFDB41" w14:textId="77777777" w:rsidR="00A02DCD" w:rsidRDefault="00A02DCD" w:rsidP="00A02D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Sistema sociosanitario nazionale e </w:t>
      </w:r>
      <w:r>
        <w:rPr>
          <w:sz w:val="22"/>
          <w:szCs w:val="22"/>
        </w:rPr>
        <w:t>regionale, con riferimento anche agli sviluppi più recenti e alle linee evolutive;</w:t>
      </w:r>
    </w:p>
    <w:p w14:paraId="421B32BE" w14:textId="77777777" w:rsidR="00A02DCD" w:rsidRDefault="00A02DCD" w:rsidP="00A02D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Politica sanitaria: analisi ed evoluzione della normativa;</w:t>
      </w:r>
    </w:p>
    <w:p w14:paraId="28766CAE" w14:textId="77777777" w:rsidR="00A02DCD" w:rsidRDefault="00A02DCD" w:rsidP="00A02D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Comparazione sistemi sanitari;</w:t>
      </w:r>
    </w:p>
    <w:p w14:paraId="623417E4" w14:textId="77777777" w:rsidR="00A02DCD" w:rsidRDefault="00A02DCD" w:rsidP="00A02D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 valutazione dei sistemi sanitari e performance;</w:t>
      </w:r>
    </w:p>
    <w:p w14:paraId="03856704" w14:textId="77777777" w:rsidR="00A02DCD" w:rsidRDefault="00A02DCD" w:rsidP="00A02D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Organizzazione e gestione dei servizi;</w:t>
      </w:r>
    </w:p>
    <w:p w14:paraId="2FCDA81F" w14:textId="77777777" w:rsidR="00A02DCD" w:rsidRPr="0026058D" w:rsidRDefault="00A02DCD" w:rsidP="00A02D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26058D">
        <w:rPr>
          <w:rFonts w:ascii="Calibri" w:hAnsi="Calibri"/>
          <w:sz w:val="22"/>
          <w:szCs w:val="22"/>
        </w:rPr>
        <w:t>Servizi sociali, territoriali e sociosanitari;</w:t>
      </w:r>
    </w:p>
    <w:p w14:paraId="7FB7726B" w14:textId="77777777" w:rsidR="00A02DCD" w:rsidRPr="0026058D" w:rsidRDefault="00A02DCD" w:rsidP="00A02D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26058D">
        <w:rPr>
          <w:rFonts w:ascii="Calibri" w:hAnsi="Calibri"/>
          <w:sz w:val="22"/>
          <w:szCs w:val="22"/>
        </w:rPr>
        <w:t>Le Professioni sanitarie;</w:t>
      </w:r>
    </w:p>
    <w:p w14:paraId="3BAD65D0" w14:textId="77777777" w:rsidR="00A02DCD" w:rsidRPr="0026058D" w:rsidRDefault="00A02DCD" w:rsidP="00A02D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6058D">
        <w:rPr>
          <w:rFonts w:ascii="Calibri" w:hAnsi="Calibri"/>
          <w:sz w:val="22"/>
          <w:szCs w:val="22"/>
        </w:rPr>
        <w:t>Il ruolo delle RSA e delle cure intermedie;</w:t>
      </w:r>
    </w:p>
    <w:p w14:paraId="0627A89E" w14:textId="77777777" w:rsidR="00A02DCD" w:rsidRPr="0026058D" w:rsidRDefault="00A02DCD" w:rsidP="00A02D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6058D">
        <w:rPr>
          <w:rFonts w:ascii="Calibri" w:hAnsi="Calibri"/>
          <w:sz w:val="22"/>
          <w:szCs w:val="22"/>
        </w:rPr>
        <w:t>Il project work: metodologia della progettazione, tecniche di comunicazione e gestione del tempo.</w:t>
      </w:r>
    </w:p>
    <w:p w14:paraId="3A7C76E3" w14:textId="77777777" w:rsidR="00A02DCD" w:rsidRDefault="00A02DCD" w:rsidP="00A02DCD">
      <w:pPr>
        <w:jc w:val="both"/>
        <w:rPr>
          <w:rFonts w:ascii="Calibri" w:hAnsi="Calibri"/>
          <w:color w:val="000000"/>
        </w:rPr>
      </w:pPr>
    </w:p>
    <w:p w14:paraId="53E9B2DD" w14:textId="77777777" w:rsidR="00A02DCD" w:rsidRDefault="00A02DCD" w:rsidP="00A02D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Contenuti specifici</w:t>
      </w:r>
    </w:p>
    <w:p w14:paraId="477F9E4D" w14:textId="77777777" w:rsidR="00A02DCD" w:rsidRDefault="00A02DCD" w:rsidP="00A02DCD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[In questa sezione ciascun ateneo/ente è invitato a sottolineare il proprio specifico contributo, dando agli interessati elementi utili a far scegliere l’offerta (max 5 righe)]</w:t>
      </w:r>
    </w:p>
    <w:p w14:paraId="05E8DDE5" w14:textId="77777777" w:rsidR="00A02DCD" w:rsidRDefault="00A02DCD" w:rsidP="00A02DCD">
      <w:pPr>
        <w:jc w:val="both"/>
        <w:rPr>
          <w:rFonts w:ascii="Calibri" w:hAnsi="Calibri"/>
          <w:b/>
        </w:rPr>
      </w:pPr>
    </w:p>
    <w:p w14:paraId="51955F93" w14:textId="77777777" w:rsidR="00A02DCD" w:rsidRDefault="00A02DCD" w:rsidP="00A02D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N° posti disponibili</w:t>
      </w:r>
    </w:p>
    <w:p w14:paraId="6A806BE2" w14:textId="77777777" w:rsidR="00A02DCD" w:rsidRDefault="00A02DCD" w:rsidP="00A02DCD">
      <w:pPr>
        <w:jc w:val="both"/>
        <w:rPr>
          <w:rFonts w:ascii="Calibri" w:hAnsi="Calibri"/>
        </w:rPr>
      </w:pPr>
      <w:r>
        <w:rPr>
          <w:rFonts w:ascii="Calibri" w:hAnsi="Calibri"/>
        </w:rPr>
        <w:t>Minimo: numero minimo: [</w:t>
      </w:r>
      <w:r>
        <w:rPr>
          <w:rFonts w:ascii="Calibri" w:hAnsi="Calibri"/>
          <w:i/>
        </w:rPr>
        <w:t>indicare numero minimo]</w:t>
      </w:r>
      <w:r>
        <w:rPr>
          <w:rFonts w:ascii="Calibri" w:hAnsi="Calibri"/>
        </w:rPr>
        <w:t xml:space="preserve"> - massimo: 25.</w:t>
      </w:r>
    </w:p>
    <w:p w14:paraId="5BB7A301" w14:textId="77777777" w:rsidR="00A02DCD" w:rsidRDefault="00A02DCD" w:rsidP="00A02DCD">
      <w:pPr>
        <w:jc w:val="both"/>
        <w:rPr>
          <w:rFonts w:ascii="Calibri" w:hAnsi="Calibri"/>
        </w:rPr>
      </w:pPr>
    </w:p>
    <w:p w14:paraId="2EF53867" w14:textId="77777777" w:rsidR="00A02DCD" w:rsidRDefault="00A02DCD" w:rsidP="00A02D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N° edizioni</w:t>
      </w:r>
    </w:p>
    <w:p w14:paraId="1081957F" w14:textId="77777777" w:rsidR="00A02DCD" w:rsidRDefault="00A02DCD" w:rsidP="00A02DCD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>Mese e anno di attivazione: [</w:t>
      </w:r>
      <w:r>
        <w:rPr>
          <w:rFonts w:ascii="Calibri" w:hAnsi="Calibri"/>
          <w:i/>
        </w:rPr>
        <w:t>indicare il numero di edizioni che si intende realizzare]</w:t>
      </w:r>
    </w:p>
    <w:p w14:paraId="5650E6F4" w14:textId="77777777" w:rsidR="00A02DCD" w:rsidRDefault="00A02DCD" w:rsidP="00A02DCD">
      <w:pPr>
        <w:jc w:val="both"/>
        <w:rPr>
          <w:rFonts w:ascii="Calibri" w:hAnsi="Calibri"/>
        </w:rPr>
      </w:pPr>
    </w:p>
    <w:p w14:paraId="78B8F2DB" w14:textId="77777777" w:rsidR="00A02DCD" w:rsidRDefault="00A02DCD" w:rsidP="00A02D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Durata</w:t>
      </w:r>
    </w:p>
    <w:p w14:paraId="6A49C20D" w14:textId="77777777" w:rsidR="00A02DCD" w:rsidRDefault="00A02DCD" w:rsidP="00A02D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Il corso sarà avviato il ….e terminerà il …… e avrà una durata di 56 ore.</w:t>
      </w:r>
    </w:p>
    <w:p w14:paraId="2AA66EBA" w14:textId="77777777" w:rsidR="00A02DCD" w:rsidRDefault="00A02DCD" w:rsidP="00A02D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Accademia di formazione per il servizio sociosanitario, cura la valutazione finale e la certificazione del percorso.</w:t>
      </w:r>
    </w:p>
    <w:p w14:paraId="4DF28EAA" w14:textId="77777777" w:rsidR="00A02DCD" w:rsidRDefault="00A02DCD" w:rsidP="00A02D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Le lezioni di terranno con una cadenza </w:t>
      </w:r>
      <w:r>
        <w:rPr>
          <w:rFonts w:ascii="Calibri" w:hAnsi="Calibri"/>
          <w:i/>
          <w:color w:val="000000"/>
        </w:rPr>
        <w:t>(indicare se 1 giorno a settimana o altro e il giorno individuato),</w:t>
      </w:r>
      <w:r>
        <w:rPr>
          <w:rFonts w:ascii="Calibri" w:hAnsi="Calibri"/>
          <w:color w:val="000000"/>
        </w:rPr>
        <w:t xml:space="preserve"> con orario </w:t>
      </w:r>
      <w:r>
        <w:rPr>
          <w:rFonts w:ascii="Calibri" w:hAnsi="Calibri"/>
          <w:i/>
          <w:color w:val="000000"/>
        </w:rPr>
        <w:t xml:space="preserve">(indicare se mezza giornata o giornata intera). Indicare il calendario delle date. </w:t>
      </w:r>
      <w:r>
        <w:rPr>
          <w:rFonts w:ascii="Calibri" w:hAnsi="Calibri"/>
          <w:color w:val="000000"/>
        </w:rPr>
        <w:t>La frequenza è obbligatoria per il 90% del monte ore del corso.</w:t>
      </w:r>
    </w:p>
    <w:p w14:paraId="6D57F954" w14:textId="77777777" w:rsidR="00A02DCD" w:rsidRDefault="00A02DCD" w:rsidP="00A02D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b/>
        </w:rPr>
      </w:pPr>
    </w:p>
    <w:p w14:paraId="63050918" w14:textId="77777777" w:rsidR="00A02DCD" w:rsidRPr="00516766" w:rsidRDefault="00A02DCD" w:rsidP="00A02D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</w:rPr>
        <w:lastRenderedPageBreak/>
        <w:t>Sede</w:t>
      </w:r>
    </w:p>
    <w:p w14:paraId="533AC80B" w14:textId="77777777" w:rsidR="00A02DCD" w:rsidRDefault="00A02DCD" w:rsidP="00A02DCD">
      <w:pPr>
        <w:jc w:val="both"/>
        <w:rPr>
          <w:rFonts w:ascii="Calibri" w:hAnsi="Calibri"/>
        </w:rPr>
      </w:pPr>
      <w:r>
        <w:rPr>
          <w:rFonts w:ascii="Calibri" w:hAnsi="Calibri"/>
        </w:rPr>
        <w:t>[</w:t>
      </w:r>
      <w:r>
        <w:rPr>
          <w:rFonts w:ascii="Calibri" w:hAnsi="Calibri"/>
          <w:i/>
        </w:rPr>
        <w:t>indicare dove si svolgono le lezioni</w:t>
      </w:r>
      <w:r>
        <w:rPr>
          <w:rFonts w:ascii="Calibri" w:hAnsi="Calibri"/>
        </w:rPr>
        <w:t>]</w:t>
      </w:r>
    </w:p>
    <w:p w14:paraId="11191E2C" w14:textId="77777777" w:rsidR="00A02DCD" w:rsidRDefault="00A02DCD" w:rsidP="00A02DCD">
      <w:pPr>
        <w:jc w:val="both"/>
        <w:rPr>
          <w:rFonts w:ascii="Calibri" w:hAnsi="Calibri"/>
        </w:rPr>
      </w:pPr>
    </w:p>
    <w:p w14:paraId="0BA73F1A" w14:textId="77777777" w:rsidR="00A02DCD" w:rsidRDefault="00A02DCD" w:rsidP="00A02D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Valutazione finale</w:t>
      </w:r>
    </w:p>
    <w:p w14:paraId="2A2C7601" w14:textId="77777777" w:rsidR="00A02DCD" w:rsidRDefault="00A02DCD" w:rsidP="00A02DCD">
      <w:pPr>
        <w:shd w:val="clear" w:color="auto" w:fill="FFFFFF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Per il superamento del corso è previsto lo svolgimento di un test di apprendimento finale (a cura del soggetto erogatore) e la discussione di un project work davanti ad una commissione esaminatrice nominata da Accademia.</w:t>
      </w:r>
    </w:p>
    <w:p w14:paraId="06B7C8A0" w14:textId="77777777" w:rsidR="00A02DCD" w:rsidRDefault="00A02DCD" w:rsidP="00A02DCD">
      <w:pPr>
        <w:jc w:val="both"/>
        <w:rPr>
          <w:rFonts w:ascii="Calibri" w:hAnsi="Calibri"/>
          <w:b/>
        </w:rPr>
      </w:pPr>
    </w:p>
    <w:p w14:paraId="539867CF" w14:textId="77777777" w:rsidR="00A02DCD" w:rsidRDefault="00A02DCD" w:rsidP="00A02D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Responsabile didattico scientifico e Faculty</w:t>
      </w:r>
    </w:p>
    <w:p w14:paraId="18D34732" w14:textId="77777777" w:rsidR="00A02DCD" w:rsidRDefault="00A02DCD" w:rsidP="00A02DCD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Indicare il nome e qualifica del responsabile didattico scientifico e nomi e qualifiche di alcuni dei docenti coinvolti</w:t>
      </w:r>
    </w:p>
    <w:p w14:paraId="7C5EF837" w14:textId="77777777" w:rsidR="00A02DCD" w:rsidRDefault="00A02DCD" w:rsidP="00A02DCD">
      <w:pPr>
        <w:jc w:val="both"/>
        <w:rPr>
          <w:rFonts w:ascii="Calibri" w:hAnsi="Calibri"/>
          <w:b/>
        </w:rPr>
      </w:pPr>
    </w:p>
    <w:p w14:paraId="626558E1" w14:textId="77777777" w:rsidR="00A02DCD" w:rsidRDefault="00A02DCD" w:rsidP="00A02D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Segreteria didattica del Soggetto erogatore e sito web</w:t>
      </w:r>
    </w:p>
    <w:p w14:paraId="650F962A" w14:textId="77777777" w:rsidR="00A02DCD" w:rsidRDefault="00A02DCD" w:rsidP="00A02DCD">
      <w:pPr>
        <w:jc w:val="both"/>
        <w:rPr>
          <w:rFonts w:ascii="Calibri" w:hAnsi="Calibri"/>
        </w:rPr>
      </w:pPr>
      <w:r>
        <w:rPr>
          <w:rFonts w:ascii="Calibri" w:hAnsi="Calibri"/>
        </w:rPr>
        <w:t>[</w:t>
      </w:r>
      <w:r>
        <w:rPr>
          <w:rFonts w:ascii="Calibri" w:hAnsi="Calibri"/>
          <w:i/>
        </w:rPr>
        <w:t>Indicare i riferimenti per contatto</w:t>
      </w:r>
      <w:r>
        <w:rPr>
          <w:rFonts w:ascii="Calibri" w:hAnsi="Calibri"/>
        </w:rPr>
        <w:t>]</w:t>
      </w:r>
    </w:p>
    <w:p w14:paraId="2200AEB6" w14:textId="77777777" w:rsidR="00A02DCD" w:rsidRDefault="00A02DCD" w:rsidP="00A02DCD">
      <w:pPr>
        <w:jc w:val="both"/>
        <w:rPr>
          <w:rFonts w:ascii="Calibri" w:hAnsi="Calibri"/>
          <w:b/>
        </w:rPr>
      </w:pPr>
    </w:p>
    <w:p w14:paraId="0F3B53B6" w14:textId="77777777" w:rsidR="00A02DCD" w:rsidRDefault="00A02DCD" w:rsidP="00A02D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Costo</w:t>
      </w:r>
    </w:p>
    <w:p w14:paraId="72072D8E" w14:textId="77777777" w:rsidR="00A02DCD" w:rsidRDefault="00A02DCD" w:rsidP="00A02DCD">
      <w:pPr>
        <w:jc w:val="both"/>
        <w:rPr>
          <w:rFonts w:ascii="Calibri" w:hAnsi="Calibri"/>
        </w:rPr>
      </w:pPr>
      <w:r>
        <w:rPr>
          <w:rFonts w:ascii="Calibri" w:hAnsi="Calibri"/>
        </w:rPr>
        <w:t>Il costo complessivo del corso è di xxx [</w:t>
      </w:r>
      <w:r>
        <w:rPr>
          <w:rFonts w:ascii="Calibri" w:hAnsi="Calibri"/>
          <w:i/>
        </w:rPr>
        <w:t>specificare] (massimale 1.500 euro)</w:t>
      </w:r>
    </w:p>
    <w:p w14:paraId="186B8285" w14:textId="77777777" w:rsidR="00A02DCD" w:rsidRDefault="00A02DCD" w:rsidP="00A02DCD">
      <w:pPr>
        <w:jc w:val="both"/>
        <w:rPr>
          <w:rFonts w:ascii="Calibri" w:hAnsi="Calibri"/>
        </w:rPr>
      </w:pPr>
    </w:p>
    <w:p w14:paraId="6F7AEB60" w14:textId="77777777" w:rsidR="00A02DCD" w:rsidRDefault="00A02DCD" w:rsidP="00A02D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Modalità di iscrizione</w:t>
      </w:r>
    </w:p>
    <w:p w14:paraId="59A4B184" w14:textId="77777777" w:rsidR="00A02DCD" w:rsidRDefault="00A02DCD" w:rsidP="00A02DCD">
      <w:pPr>
        <w:rPr>
          <w:rFonts w:ascii="Calibri" w:hAnsi="Calibri"/>
        </w:rPr>
      </w:pPr>
      <w:r>
        <w:rPr>
          <w:rFonts w:ascii="Calibri" w:hAnsi="Calibri"/>
        </w:rPr>
        <w:t>Per iscriversi al corso è necessario</w:t>
      </w:r>
      <w:r>
        <w:rPr>
          <w:rFonts w:ascii="Calibri" w:hAnsi="Calibri"/>
          <w:i/>
        </w:rPr>
        <w:t xml:space="preserve">, [riportare le modalità] </w:t>
      </w:r>
      <w:r>
        <w:rPr>
          <w:rFonts w:ascii="Calibri" w:hAnsi="Calibri"/>
        </w:rPr>
        <w:t xml:space="preserve">e secondo le indicazioni riportate al </w:t>
      </w:r>
      <w:r w:rsidRPr="00A95F32">
        <w:rPr>
          <w:rFonts w:ascii="Calibri" w:hAnsi="Calibri"/>
          <w:bCs/>
          <w:color w:val="2F5496" w:themeColor="accent1" w:themeShade="BF"/>
          <w:u w:val="single"/>
        </w:rPr>
        <w:t xml:space="preserve">LINK </w:t>
      </w:r>
      <w:r>
        <w:rPr>
          <w:rFonts w:ascii="Calibri" w:hAnsi="Calibri"/>
          <w:i/>
        </w:rPr>
        <w:t>[riportare]</w:t>
      </w:r>
      <w:r>
        <w:rPr>
          <w:rFonts w:ascii="Calibri" w:hAnsi="Calibri"/>
          <w:b/>
        </w:rPr>
        <w:t>.</w:t>
      </w:r>
    </w:p>
    <w:p w14:paraId="1E3B07AC" w14:textId="77777777" w:rsidR="00A02DCD" w:rsidRDefault="00A02DCD" w:rsidP="00A02DCD">
      <w:pPr>
        <w:rPr>
          <w:rFonts w:ascii="Calibri" w:hAnsi="Calibri"/>
          <w:sz w:val="28"/>
          <w:szCs w:val="28"/>
        </w:rPr>
      </w:pPr>
    </w:p>
    <w:p w14:paraId="70E53FFE" w14:textId="77777777" w:rsidR="00DA0792" w:rsidRDefault="00DA0792" w:rsidP="00A02DCD">
      <w:pPr>
        <w:jc w:val="center"/>
      </w:pPr>
    </w:p>
    <w:sectPr w:rsidR="00DA0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7F2"/>
    <w:multiLevelType w:val="multilevel"/>
    <w:tmpl w:val="91A8493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CA2B21"/>
    <w:multiLevelType w:val="multilevel"/>
    <w:tmpl w:val="8B5A999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005048"/>
    <w:multiLevelType w:val="multilevel"/>
    <w:tmpl w:val="52528A2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24793C"/>
    <w:multiLevelType w:val="multilevel"/>
    <w:tmpl w:val="9B06D7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B93C64"/>
    <w:multiLevelType w:val="multilevel"/>
    <w:tmpl w:val="239C63B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D0359"/>
    <w:multiLevelType w:val="multilevel"/>
    <w:tmpl w:val="48CE96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417E0E"/>
    <w:multiLevelType w:val="multilevel"/>
    <w:tmpl w:val="861EC96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49695898">
    <w:abstractNumId w:val="0"/>
  </w:num>
  <w:num w:numId="2" w16cid:durableId="871041520">
    <w:abstractNumId w:val="6"/>
  </w:num>
  <w:num w:numId="3" w16cid:durableId="1835488143">
    <w:abstractNumId w:val="2"/>
  </w:num>
  <w:num w:numId="4" w16cid:durableId="1626959676">
    <w:abstractNumId w:val="4"/>
  </w:num>
  <w:num w:numId="5" w16cid:durableId="274675347">
    <w:abstractNumId w:val="1"/>
  </w:num>
  <w:num w:numId="6" w16cid:durableId="1970354748">
    <w:abstractNumId w:val="5"/>
  </w:num>
  <w:num w:numId="7" w16cid:durableId="1356494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71"/>
    <w:rsid w:val="0035343B"/>
    <w:rsid w:val="00796371"/>
    <w:rsid w:val="00A02DCD"/>
    <w:rsid w:val="00D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5696"/>
  <w15:chartTrackingRefBased/>
  <w15:docId w15:val="{7C315901-BEC1-4DC1-B882-F42BF640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371"/>
    <w:pPr>
      <w:spacing w:after="0" w:line="240" w:lineRule="auto"/>
    </w:pPr>
    <w:rPr>
      <w:rFonts w:eastAsia="Calibri" w:cs="Calibri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Lazzarini</dc:creator>
  <cp:keywords/>
  <dc:description/>
  <cp:lastModifiedBy>Danila Lazzarini</cp:lastModifiedBy>
  <cp:revision>3</cp:revision>
  <dcterms:created xsi:type="dcterms:W3CDTF">2023-02-14T09:20:00Z</dcterms:created>
  <dcterms:modified xsi:type="dcterms:W3CDTF">2023-03-09T12:06:00Z</dcterms:modified>
</cp:coreProperties>
</file>